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b/>
          <w:bCs/>
          <w:color w:val="1F3A93"/>
          <w:sz w:val="40"/>
          <w:szCs w:val="40"/>
        </w:rPr>
        <w:t xml:space="preserve">Getting Started with Claude</w:t>
      </w:r>
    </w:p>
    <w:p>
      <w:pPr>
        <w:pBdr>
          <w:bottom w:val="single" w:color="1F3A93" w:sz="14" w:space="8"/>
        </w:pBdr>
        <w:spacing w:after="200"/>
      </w:pPr>
      <w:r>
        <w:rPr>
          <w:i/>
          <w:iCs/>
          <w:color w:val="555555"/>
          <w:sz w:val="22"/>
          <w:szCs w:val="22"/>
        </w:rPr>
        <w:t xml:space="preserve">Kit A — build a Themify Ultra website from a prompt.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EEF3FB" w:sz="2"/>
              <w:left w:val="single" w:color="1F3A93" w:sz="24"/>
              <w:bottom w:val="single" w:color="EEF3FB" w:sz="2"/>
              <w:right w:val="single" w:color="EEF3FB" w:sz="2"/>
            </w:tcBorders>
            <w:shd w:fill="EEF3FB" w:color="auto" w:val="clear"/>
            <w:tcMar>
              <w:top w:type="dxa" w:w="140"/>
              <w:left w:type="dxa" w:w="220"/>
              <w:bottom w:type="dxa" w:w="140"/>
              <w:right w:type="dxa" w:w="200"/>
            </w:tcMar>
          </w:tcPr>
          <w:p>
            <w:pPr>
              <w:spacing w:after="0" w:line="288"/>
            </w:pPr>
            <w:r>
              <w:rPr>
                <w:b/>
                <w:bCs/>
                <w:color w:val="222222"/>
                <w:sz w:val="22"/>
                <w:szCs w:val="22"/>
              </w:rPr>
              <w:t xml:space="preserve">Themify Ultra + Claude = a complete website in minutes.</w:t>
            </w:r>
            <w:r>
              <w:rPr>
                <w:color w:val="222222"/>
                <w:sz w:val="22"/>
                <w:szCs w:val="22"/>
              </w:rPr>
              <w:t xml:space="preserve"> You write a prompt describing your business, and Claude designs the site and delivers ready-to-import files for Themify Builder.</w:t>
            </w:r>
          </w:p>
        </w:tc>
      </w:tr>
    </w:tbl>
    <w:p>
      <w:pPr>
        <w:spacing w:after="60"/>
      </w:pPr>
      <w:r>
        <w:rPr>
          <w:sz w:val="8"/>
          <w:szCs w:val="8"/>
        </w:rPr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This is Kit A: you describe the website in a prompt and Claude designs and generates it. (If you instead want to convert an existing HTML page, use Kit B.)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Step 1 — Create a Claude account</w:t>
      </w:r>
    </w:p>
    <w:p>
      <w:pPr>
        <w:spacing w:after="140" w:line="288"/>
      </w:pPr>
      <w:r>
        <w:rPr>
          <w:b/>
          <w:bCs/>
          <w:color w:val="222222"/>
          <w:sz w:val="22"/>
          <w:szCs w:val="22"/>
        </w:rPr>
        <w:t xml:space="preserve">Already have an account? </w:t>
      </w:r>
      <w:r>
        <w:rPr>
          <w:color w:val="222222"/>
          <w:sz w:val="22"/>
          <w:szCs w:val="22"/>
        </w:rPr>
        <w:t xml:space="preserve">Log in at </w:t>
      </w:r>
      <w:hyperlink w:history="1" r:id="rIdhd0e6aphueckqmgcp5igr">
        <w:r>
          <w:rPr>
            <w:u w:val="single"/>
            <w:color w:val="1F6FB2"/>
            <w:sz w:val="22"/>
            <w:szCs w:val="22"/>
          </w:rPr>
          <w:t xml:space="preserve">claude.ai</w:t>
        </w:r>
      </w:hyperlink>
      <w:r>
        <w:rPr>
          <w:color w:val="222222"/>
          <w:sz w:val="22"/>
          <w:szCs w:val="22"/>
        </w:rPr>
        <w:t xml:space="preserve"> and skip to Step 2.</w:t>
      </w:r>
    </w:p>
    <w:p>
      <w:pPr>
        <w:spacing w:after="140" w:line="288"/>
      </w:pPr>
      <w:r>
        <w:rPr>
          <w:b/>
          <w:bCs/>
          <w:color w:val="222222"/>
          <w:sz w:val="22"/>
          <w:szCs w:val="22"/>
        </w:rPr>
        <w:t xml:space="preserve">New user? </w:t>
      </w:r>
      <w:r>
        <w:rPr>
          <w:color w:val="222222"/>
          <w:sz w:val="22"/>
          <w:szCs w:val="22"/>
        </w:rPr>
        <w:t xml:space="preserve">Go to </w:t>
      </w:r>
      <w:hyperlink w:history="1" r:id="rIdui8trtf4xf3sslxkwf6qq">
        <w:r>
          <w:rPr>
            <w:u w:val="single"/>
            <w:color w:val="1F6FB2"/>
            <w:sz w:val="22"/>
            <w:szCs w:val="22"/>
          </w:rPr>
          <w:t xml:space="preserve">claude.ai</w:t>
        </w:r>
      </w:hyperlink>
      <w:r>
        <w:rPr>
          <w:color w:val="222222"/>
          <w:sz w:val="22"/>
          <w:szCs w:val="22"/>
        </w:rPr>
        <w:t xml:space="preserve">, click Sign up and create a free account. It takes about a minute.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Step 2 — Create a project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A project means Claude always knows the Themify Ultra rules — you never have to explain them again.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Log in to claude.ai.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Click Projects in the left menu.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Click New Project.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Give the project a name, e.g. </w:t>
      </w:r>
      <w:r>
        <w:rPr>
          <w:i/>
          <w:iCs/>
          <w:color w:val="222222"/>
          <w:sz w:val="22"/>
          <w:szCs w:val="22"/>
        </w:rPr>
        <w:t xml:space="preserve">Themify Websites — Kit A</w:t>
      </w:r>
      <w:r>
        <w:rPr>
          <w:color w:val="222222"/>
          <w:sz w:val="22"/>
          <w:szCs w:val="22"/>
        </w:rPr>
        <w:t xml:space="preserve">.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Step 3 — Add the project instructions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Project instructions tell Claude how to build with Themify Ultra. Use the Kit A instructions file.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Open the Kit A instructions file (the </w:t>
      </w:r>
      <w:r>
        <w:rPr>
          <w:i/>
          <w:iCs/>
          <w:color w:val="222222"/>
          <w:sz w:val="22"/>
          <w:szCs w:val="22"/>
        </w:rPr>
        <w:t xml:space="preserve">.md</w:t>
      </w:r>
      <w:r>
        <w:rPr>
          <w:color w:val="222222"/>
          <w:sz w:val="22"/>
          <w:szCs w:val="22"/>
        </w:rPr>
        <w:t xml:space="preserve"> file in this kit) in a text editor — Notepad on Windows, TextEdit on Mac.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Select all — </w:t>
      </w:r>
      <w:r>
        <w:rPr>
          <w:b/>
          <w:bCs/>
          <w:color w:val="222222"/>
          <w:sz w:val="22"/>
          <w:szCs w:val="22"/>
        </w:rPr>
        <w:t xml:space="preserve">Ctrl+A</w:t>
      </w:r>
      <w:r>
        <w:rPr>
          <w:color w:val="222222"/>
          <w:sz w:val="22"/>
          <w:szCs w:val="22"/>
        </w:rPr>
        <w:t xml:space="preserve"> (Windows) or </w:t>
      </w:r>
      <w:r>
        <w:rPr>
          <w:b/>
          <w:bCs/>
          <w:color w:val="222222"/>
          <w:sz w:val="22"/>
          <w:szCs w:val="22"/>
        </w:rPr>
        <w:t xml:space="preserve">Cmd+A</w:t>
      </w:r>
      <w:r>
        <w:rPr>
          <w:color w:val="222222"/>
          <w:sz w:val="22"/>
          <w:szCs w:val="22"/>
        </w:rPr>
        <w:t xml:space="preserve"> (Mac).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Copy — </w:t>
      </w:r>
      <w:r>
        <w:rPr>
          <w:b/>
          <w:bCs/>
          <w:color w:val="222222"/>
          <w:sz w:val="22"/>
          <w:szCs w:val="22"/>
        </w:rPr>
        <w:t xml:space="preserve">Ctrl+C</w:t>
      </w:r>
      <w:r>
        <w:rPr>
          <w:color w:val="222222"/>
          <w:sz w:val="22"/>
          <w:szCs w:val="22"/>
        </w:rPr>
        <w:t xml:space="preserve"> / </w:t>
      </w:r>
      <w:r>
        <w:rPr>
          <w:b/>
          <w:bCs/>
          <w:color w:val="222222"/>
          <w:sz w:val="22"/>
          <w:szCs w:val="22"/>
        </w:rPr>
        <w:t xml:space="preserve">Cmd+C</w:t>
      </w:r>
      <w:r>
        <w:rPr>
          <w:color w:val="222222"/>
          <w:sz w:val="22"/>
          <w:szCs w:val="22"/>
        </w:rPr>
        <w:t xml:space="preserve">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In the project on claude.ai, click Project instructions.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Paste — </w:t>
      </w:r>
      <w:r>
        <w:rPr>
          <w:b/>
          <w:bCs/>
          <w:color w:val="222222"/>
          <w:sz w:val="22"/>
          <w:szCs w:val="22"/>
        </w:rPr>
        <w:t xml:space="preserve">Ctrl+V</w:t>
      </w:r>
      <w:r>
        <w:rPr>
          <w:color w:val="222222"/>
          <w:sz w:val="22"/>
          <w:szCs w:val="22"/>
        </w:rPr>
        <w:t xml:space="preserve"> / </w:t>
      </w:r>
      <w:r>
        <w:rPr>
          <w:b/>
          <w:bCs/>
          <w:color w:val="222222"/>
          <w:sz w:val="22"/>
          <w:szCs w:val="22"/>
        </w:rPr>
        <w:t xml:space="preserve">Cmd+V</w:t>
      </w:r>
      <w:r>
        <w:rPr>
          <w:color w:val="222222"/>
          <w:sz w:val="22"/>
          <w:szCs w:val="22"/>
        </w:rPr>
        <w:t xml:space="preserve"> — and save.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Claude now reads these instructions automatically in every new conversation in that project.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EEF3FB" w:sz="2"/>
              <w:left w:val="single" w:color="1F3A93" w:sz="24"/>
              <w:bottom w:val="single" w:color="EEF3FB" w:sz="2"/>
              <w:right w:val="single" w:color="EEF3FB" w:sz="2"/>
            </w:tcBorders>
            <w:shd w:fill="EEF3FB" w:color="auto" w:val="clear"/>
            <w:tcMar>
              <w:top w:type="dxa" w:w="140"/>
              <w:left w:type="dxa" w:w="220"/>
              <w:bottom w:type="dxa" w:w="140"/>
              <w:right w:type="dxa" w:w="200"/>
            </w:tcMar>
          </w:tcPr>
          <w:p>
            <w:pPr>
              <w:spacing w:after="0" w:line="288"/>
            </w:pPr>
            <w:r>
              <w:rPr>
                <w:b/>
                <w:bCs/>
                <w:color w:val="222222"/>
                <w:sz w:val="22"/>
                <w:szCs w:val="22"/>
              </w:rPr>
              <w:t xml:space="preserve">Tip: </w:t>
            </w:r>
            <w:r>
              <w:rPr>
                <w:color w:val="222222"/>
                <w:sz w:val="22"/>
                <w:szCs w:val="22"/>
              </w:rPr>
              <w:t xml:space="preserve">Keep Kit A and Kit B in separate projects, since they use different instructions.</w:t>
            </w:r>
          </w:p>
        </w:tc>
      </w:tr>
    </w:tbl>
    <w:p>
      <w:pPr>
        <w:spacing w:after="60"/>
      </w:pPr>
      <w:r>
        <w:rPr>
          <w:sz w:val="8"/>
          <w:szCs w:val="8"/>
        </w:rPr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Step 4 — Write your first prompt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Click New Chat inside the project and write a prompt describing what you need — just as you would explain it to a colleague. No special format is needed; Claude asks follow-up questions if anything is missing.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Helpful things to put in your prompt: the business name, industry, town or region, services or products, audience, tone, colours, and contact details (address, phone, email).</w:t>
      </w:r>
    </w:p>
    <w:p>
      <w:pPr>
        <w:spacing w:after="140" w:line="288"/>
      </w:pPr>
      <w:r>
        <w:rPr>
          <w:b/>
          <w:bCs/>
          <w:color w:val="222222"/>
          <w:sz w:val="22"/>
          <w:szCs w:val="22"/>
        </w:rPr>
        <w:t xml:space="preserve">Pages: </w:t>
      </w:r>
      <w:r>
        <w:rPr>
          <w:color w:val="222222"/>
          <w:sz w:val="22"/>
          <w:szCs w:val="22"/>
        </w:rPr>
        <w:t xml:space="preserve">by default Claude builds home, services, about and contact. If you want a different set, just say so in your prompt — for example </w:t>
      </w:r>
      <w:r>
        <w:rPr>
          <w:i/>
          <w:iCs/>
          <w:color w:val="222222"/>
          <w:sz w:val="22"/>
          <w:szCs w:val="22"/>
        </w:rPr>
        <w:t xml:space="preserve">“home, menu, about and contact”</w:t>
      </w:r>
      <w:r>
        <w:rPr>
          <w:color w:val="222222"/>
          <w:sz w:val="22"/>
          <w:szCs w:val="22"/>
        </w:rPr>
        <w:t xml:space="preserve">.</w:t>
      </w:r>
    </w:p>
    <w:p>
      <w:pPr>
        <w:spacing w:after="40"/>
      </w:pPr>
      <w:r>
        <w:rPr>
          <w:sz w:val="8"/>
          <w:szCs w:val="8"/>
        </w:rPr>
      </w:r>
    </w:p>
    <w:p>
      <w:pPr>
        <w:spacing w:after="80" w:line="288"/>
      </w:pPr>
      <w:r>
        <w:rPr>
          <w:b/>
          <w:bCs/>
          <w:color w:val="222222"/>
          <w:sz w:val="22"/>
          <w:szCs w:val="22"/>
        </w:rPr>
        <w:t xml:space="preserve">Example prompts: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EEF3FB" w:sz="2"/>
              <w:left w:val="single" w:color="1F3A93" w:sz="24"/>
              <w:bottom w:val="single" w:color="EEF3FB" w:sz="2"/>
              <w:right w:val="single" w:color="EEF3FB" w:sz="2"/>
            </w:tcBorders>
            <w:shd w:fill="EEF3FB" w:color="auto" w:val="clear"/>
            <w:tcMar>
              <w:top w:type="dxa" w:w="140"/>
              <w:left w:type="dxa" w:w="220"/>
              <w:bottom w:type="dxa" w:w="140"/>
              <w:right w:type="dxa" w:w="200"/>
            </w:tcMar>
          </w:tcPr>
          <w:p>
            <w:pPr>
              <w:spacing w:after="0" w:line="288"/>
            </w:pPr>
            <w:r>
              <w:rPr>
                <w:i/>
                <w:iCs/>
                <w:color w:val="222222"/>
                <w:sz w:val="22"/>
                <w:szCs w:val="22"/>
              </w:rPr>
              <w:t xml:space="preserve">“I need a website for my pizzeria Napoli at 12 King Street, Manchester M2 4WU, phone 0161 496 0123, email hello@napoli.co.uk. We serve Neapolitan pizza and pasta and are open every day. The audience is families and young adults. I’d like a red accent colour and a warm, welcoming feel. Please include home, menu, about and contact pages.”</w:t>
            </w:r>
          </w:p>
        </w:tc>
      </w:tr>
    </w:tbl>
    <w:p>
      <w:pPr>
        <w:spacing w:after="40"/>
      </w:pPr>
      <w:r>
        <w:rPr>
          <w:sz w:val="8"/>
          <w:szCs w:val="8"/>
        </w:rPr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EEF3FB" w:sz="2"/>
              <w:left w:val="single" w:color="1F3A93" w:sz="24"/>
              <w:bottom w:val="single" w:color="EEF3FB" w:sz="2"/>
              <w:right w:val="single" w:color="EEF3FB" w:sz="2"/>
            </w:tcBorders>
            <w:shd w:fill="EEF3FB" w:color="auto" w:val="clear"/>
            <w:tcMar>
              <w:top w:type="dxa" w:w="140"/>
              <w:left w:type="dxa" w:w="220"/>
              <w:bottom w:type="dxa" w:w="140"/>
              <w:right w:type="dxa" w:w="200"/>
            </w:tcMar>
          </w:tcPr>
          <w:p>
            <w:pPr>
              <w:spacing w:after="0" w:line="288"/>
            </w:pPr>
            <w:r>
              <w:rPr>
                <w:i/>
                <w:iCs/>
                <w:color w:val="222222"/>
                <w:sz w:val="22"/>
                <w:szCs w:val="22"/>
              </w:rPr>
              <w:t xml:space="preserve">“Create a website for the law firm Henderson &amp; Partners, 4 Lincoln’s Inn Fields, London WC2A 3AA, phone 020 7946 0321. We handle commercial and employment law for mid-sized businesses. Professional tone, dark-blue colour. I’d like home, services, about and contact pages.”</w:t>
            </w:r>
          </w:p>
        </w:tc>
      </w:tr>
    </w:tbl>
    <w:p>
      <w:pPr>
        <w:spacing w:after="60"/>
      </w:pPr>
      <w:r>
        <w:rPr>
          <w:sz w:val="8"/>
          <w:szCs w:val="8"/>
        </w:rPr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You can also attach images in the chat: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A screenshot of a site you like — Claude uses it as inspiration for design, colours and typography.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Your logo — Claude adapts colours and tone to your visual identity.</w:t>
      </w:r>
    </w:p>
    <w:p>
      <w:pPr>
        <w:spacing w:after="140" w:line="288"/>
      </w:pPr>
      <w:r>
        <w:rPr>
          <w:color w:val="222222"/>
          <w:sz w:val="22"/>
          <w:szCs w:val="22"/>
        </w:rPr>
        <w:t xml:space="preserve">Claude generates the files. Download them and import them directly into Themify Builder (see the Themify Ultra Guide for Kit A for the import steps).</w:t>
      </w:r>
    </w:p>
    <w:p>
      <w:pPr>
        <w:keepNext/>
        <w:spacing w:before="320" w:after="120"/>
      </w:pPr>
      <w:r>
        <w:rPr>
          <w:b/>
          <w:bCs/>
          <w:color w:val="2E5AAC"/>
          <w:sz w:val="28"/>
          <w:szCs w:val="28"/>
        </w:rPr>
        <w:t xml:space="preserve">Tips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Not happy? Describe what you’d like changed in a follow-up prompt — Claude adjusts in the same conversation.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Multiple websites — start a new conversation for each new site.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History is saved — you can always return to an earlier conversation.</w:t>
      </w:r>
    </w:p>
    <w:p>
      <w:pPr>
        <w:pStyle w:val="ListParagraph"/>
        <w:numPr>
          <w:ilvl w:val="0"/>
          <w:numId w:val="2"/>
        </w:numPr>
        <w:spacing w:after="70" w:line="288"/>
      </w:pPr>
      <w:r>
        <w:rPr>
          <w:color w:val="222222"/>
          <w:sz w:val="22"/>
          <w:szCs w:val="22"/>
        </w:rPr>
        <w:t xml:space="preserve">Want to read more? See the Themify Ultra Guide for Kit A.</w:t>
      </w:r>
    </w:p>
    <w:p>
      <w:pPr>
        <w:pBdr>
          <w:top w:val="single" w:color="CCCCCC" w:sz="4" w:space="8"/>
        </w:pBdr>
        <w:spacing w:before="360"/>
      </w:pPr>
      <w:r>
        <w:rPr>
          <w:color w:val="777777"/>
          <w:sz w:val="18"/>
          <w:szCs w:val="18"/>
        </w:rPr>
        <w:t xml:space="preserve">Getting Started with Claude · Kit A · ver 5 · 2026-06-07 · This document is unlocked and fully editable.</w:t>
      </w:r>
    </w:p>
    <w:sectPr>
      <w:pgSz w:w="11906" w:h="16838" w:orient="portrait"/>
      <w:pgMar w:top="1440" w:right="1440" w:bottom="108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2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color w:val="222222"/>
        <w:sz w:val="22"/>
        <w:szCs w:val="22"/>
        <w:rFonts w:ascii="Arial" w:cs="Arial" w:eastAsia="Arial" w:hAnsi="Arial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hd0e6aphueckqmgcp5igr" Type="http://schemas.openxmlformats.org/officeDocument/2006/relationships/hyperlink" Target="https://claude.ai" TargetMode="External"/><Relationship Id="rIdui8trtf4xf3sslxkwf6qq" Type="http://schemas.openxmlformats.org/officeDocument/2006/relationships/hyperlink" Target="https://claude.ai" TargetMode="Externa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2026-06-08T09:30:27.767Z</dcterms:created>
  <dcterms:modified xsi:type="dcterms:W3CDTF">2026-06-08T09:30:27.767Z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